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384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133"/>
        <w:gridCol w:w="1133"/>
        <w:gridCol w:w="1073"/>
        <w:gridCol w:w="2221"/>
        <w:gridCol w:w="1073"/>
        <w:gridCol w:w="594"/>
        <w:gridCol w:w="479"/>
        <w:gridCol w:w="1073"/>
        <w:gridCol w:w="248"/>
        <w:gridCol w:w="1976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539" w:hRule="atLeast"/>
        </w:trPr>
        <w:tc>
          <w:tcPr>
            <w:tcW w:w="2266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</w:pPr>
            <w:bookmarkStart w:id="0" w:name="_GoBack"/>
            <w:bookmarkEnd w:id="0"/>
            <w:r>
              <w:rPr>
                <w:rFonts w:hint="default" w:ascii="黑体" w:hAnsi="黑体" w:eastAsia="黑体"/>
                <w:b w:val="0"/>
                <w:i w:val="0"/>
                <w:color w:val="000000"/>
                <w:sz w:val="32"/>
                <w:u w:val="none"/>
                <w:lang w:eastAsia="zh-CN"/>
              </w:rPr>
              <w:t>附件</w:t>
            </w:r>
            <w:r>
              <w:rPr>
                <w:rFonts w:hint="default" w:ascii="Times New Roman" w:hAnsi="Times New Roman" w:eastAsia="黑体" w:cs="Times New Roman"/>
                <w:b w:val="0"/>
                <w:i w:val="0"/>
                <w:color w:val="000000"/>
                <w:sz w:val="32"/>
                <w:u w:val="none"/>
                <w:lang w:eastAsia="zh-CN"/>
              </w:rPr>
              <w:t>3</w:t>
            </w:r>
          </w:p>
        </w:tc>
        <w:tc>
          <w:tcPr>
            <w:tcW w:w="10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221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07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4307" w:type="dxa"/>
            <w:gridSpan w:val="3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327" w:hRule="atLeast"/>
        </w:trPr>
        <w:tc>
          <w:tcPr>
            <w:tcW w:w="13086" w:type="dxa"/>
            <w:gridSpan w:val="11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方正小标宋简体" w:hAnsi="方正小标宋简体" w:eastAsia="方正小标宋简体"/>
                <w:b w:val="0"/>
                <w:i w:val="0"/>
                <w:color w:val="000000"/>
                <w:sz w:val="36"/>
                <w:u w:val="none"/>
                <w:lang w:eastAsia="zh-CN"/>
              </w:rPr>
            </w:pPr>
            <w:r>
              <w:rPr>
                <w:rFonts w:hint="default" w:ascii="方正小标宋简体" w:hAnsi="方正小标宋简体" w:eastAsia="方正小标宋简体"/>
                <w:b w:val="0"/>
                <w:i w:val="0"/>
                <w:color w:val="000000"/>
                <w:sz w:val="36"/>
                <w:u w:val="none"/>
                <w:lang w:eastAsia="zh-CN"/>
              </w:rPr>
              <w:t>公共机构生活垃圾分类台账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424" w:hRule="atLeast"/>
        </w:trPr>
        <w:tc>
          <w:tcPr>
            <w:tcW w:w="11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  <w:t>单位名称：</w:t>
            </w:r>
          </w:p>
        </w:tc>
        <w:tc>
          <w:tcPr>
            <w:tcW w:w="11953" w:type="dxa"/>
            <w:gridSpan w:val="1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  <w:t>负责人：</w:t>
            </w:r>
          </w:p>
        </w:tc>
        <w:tc>
          <w:tcPr>
            <w:tcW w:w="4427" w:type="dxa"/>
            <w:gridSpan w:val="3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  <w:t>联系电话：</w:t>
            </w:r>
          </w:p>
        </w:tc>
        <w:tc>
          <w:tcPr>
            <w:tcW w:w="5859" w:type="dxa"/>
            <w:gridSpan w:val="5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楷体" w:hAnsi="楷体" w:eastAsia="楷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分类环节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项目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可回收物</w:t>
            </w: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不可回收物</w:t>
            </w: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餐厨垃圾</w:t>
            </w: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有害垃圾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分类投放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收集容器数量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负责人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分类收集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收集作业单位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收集作业时间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再生资源回收站点</w:t>
            </w: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名称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  <w:tc>
          <w:tcPr>
            <w:tcW w:w="10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负责人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分类转运</w:t>
            </w: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转运机构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转运时间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wAfter w:w="758" w:type="dxa"/>
          <w:trHeight w:val="600" w:hRule="atLeast"/>
        </w:trPr>
        <w:tc>
          <w:tcPr>
            <w:tcW w:w="113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220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</w:pPr>
            <w:r>
              <w:rPr>
                <w:rFonts w:hint="default" w:ascii="仿宋" w:hAnsi="仿宋" w:eastAsia="仿宋"/>
                <w:b/>
                <w:i w:val="0"/>
                <w:color w:val="000000"/>
                <w:sz w:val="24"/>
                <w:u w:val="none"/>
                <w:lang w:eastAsia="zh-CN"/>
              </w:rPr>
              <w:t>负责人</w:t>
            </w:r>
          </w:p>
        </w:tc>
        <w:tc>
          <w:tcPr>
            <w:tcW w:w="22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66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80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" w:hAnsi="仿宋" w:eastAsia="仿宋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</w:tr>
    </w:tbl>
    <w:p>
      <w:pPr>
        <w:widowControl w:val="0"/>
        <w:wordWrap/>
        <w:adjustRightInd/>
        <w:snapToGrid/>
        <w:spacing w:before="0" w:after="0" w:line="560" w:lineRule="exact"/>
        <w:ind w:left="0" w:leftChars="0" w:right="0"/>
        <w:textAlignment w:val="auto"/>
        <w:outlineLvl w:val="9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6838" w:h="11906" w:orient="landscape"/>
      <w:pgMar w:top="1440" w:right="1803" w:bottom="1440" w:left="1803" w:header="851" w:footer="992" w:gutter="0"/>
      <w:pgNumType w:fmt="decimal"/>
      <w:cols w:space="720" w:num="1"/>
      <w:docGrid w:type="lines" w:linePitch="32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rFonts w:ascii="Times New Roman" w:hAnsi="Times New Roman" w:eastAsia="宋体" w:cs="Times New Roman"/>
        <w:kern w:val="2"/>
        <w:sz w:val="18"/>
        <w:lang w:val="en-US" w:eastAsia="zh-CN" w:bidi="ar-SA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66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A&#10;AAAAZHJzL1BLAQIUABQAAAAIAIdO4kDOqXm5zwAAAAUBAAAPAAAAAAAAAAEAIAAAACIAAABkcnMv&#10;ZG93bnJldi54bWxQSwECFAAUAAAACACHTuJAc2Hrz9MBAACjAwAADgAAAAAAAAABACAAAAAe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61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hYjhhZTc3YWFkNzNlZWQwZTJjMjVkNWJiN2NmNTMifQ=="/>
  </w:docVars>
  <w:rsids>
    <w:rsidRoot w:val="00000000"/>
    <w:rsid w:val="1ABF3DFA"/>
    <w:rsid w:val="42076B60"/>
    <w:rsid w:val="65D70E03"/>
    <w:rsid w:val="70490D9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0" w:semiHidden="0" w:name="Default Paragraph Font"/>
    <w:lsdException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0"/>
  </w:style>
  <w:style w:type="table" w:default="1" w:styleId="5">
    <w:name w:val="Normal Table"/>
    <w:autoRedefine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uiPriority w:val="99"/>
    <w:pPr>
      <w:autoSpaceDE w:val="0"/>
      <w:autoSpaceDN w:val="0"/>
      <w:jc w:val="left"/>
    </w:pPr>
    <w:rPr>
      <w:rFonts w:ascii="宋体" w:hAnsi="宋体" w:eastAsia="宋体" w:cs="宋体"/>
      <w:szCs w:val="32"/>
      <w:lang w:eastAsia="en-US"/>
    </w:rPr>
  </w:style>
  <w:style w:type="paragraph" w:styleId="3">
    <w:name w:val="footer"/>
    <w:basedOn w:val="1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customStyle="1" w:styleId="7">
    <w:name w:val="标题 31"/>
    <w:basedOn w:val="1"/>
    <w:qFormat/>
    <w:uiPriority w:val="1"/>
    <w:pPr>
      <w:autoSpaceDE w:val="0"/>
      <w:autoSpaceDN w:val="0"/>
      <w:ind w:left="1041"/>
      <w:jc w:val="left"/>
      <w:outlineLvl w:val="3"/>
    </w:pPr>
    <w:rPr>
      <w:rFonts w:ascii="Microsoft JhengHei" w:hAnsi="Microsoft JhengHei" w:eastAsia="Microsoft JhengHei" w:cs="Microsoft JhengHei"/>
      <w:b/>
      <w:bCs/>
      <w:kern w:val="0"/>
      <w:lang w:eastAsia="en-US"/>
    </w:rPr>
  </w:style>
  <w:style w:type="paragraph" w:customStyle="1" w:styleId="8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Pages>1</Pages>
  <Words>0</Words>
  <Characters>0</Characters>
  <Lines>1</Lines>
  <Paragraphs>1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2008-12-26T08:45:00Z</dcterms:created>
  <dc:creator>lenovo</dc:creator>
  <cp:lastModifiedBy>YCC</cp:lastModifiedBy>
  <cp:lastPrinted>2019-08-30T08:05:00Z</cp:lastPrinted>
  <dcterms:modified xsi:type="dcterms:W3CDTF">2024-01-02T04:05:43Z</dcterms:modified>
  <dc:title>新疆维吾尔自治区推进党政机关等公共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EA79A82E764A40B5B29B739A9CD2AC94_13</vt:lpwstr>
  </property>
</Properties>
</file>